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093F75" w14:paraId="6B19EF92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5772CA0" w14:textId="77777777" w:rsidR="00093F75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27F7DE5A" w14:textId="77777777" w:rsidR="00093F75" w:rsidRDefault="00000000">
            <w:pPr>
              <w:spacing w:after="0" w:line="240" w:lineRule="auto"/>
            </w:pPr>
            <w:r>
              <w:t>31593</w:t>
            </w:r>
          </w:p>
        </w:tc>
      </w:tr>
      <w:tr w:rsidR="00093F75" w14:paraId="1155DF12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5D089BD0" w14:textId="77777777" w:rsidR="00093F75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2E4E6A6F" w14:textId="77777777" w:rsidR="00093F75" w:rsidRDefault="00000000">
            <w:pPr>
              <w:spacing w:after="0" w:line="240" w:lineRule="auto"/>
            </w:pPr>
            <w:r>
              <w:t>DJEČJI VRTIĆ RADOST LUDBREG</w:t>
            </w:r>
          </w:p>
        </w:tc>
      </w:tr>
      <w:tr w:rsidR="00093F75" w14:paraId="7753FE45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265B789A" w14:textId="77777777" w:rsidR="00093F75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1E2E753A" w14:textId="77777777" w:rsidR="00093F75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6C4E92DA" w14:textId="77777777" w:rsidR="00093F75" w:rsidRDefault="00000000">
      <w:r>
        <w:br/>
      </w:r>
    </w:p>
    <w:p w14:paraId="1D64A3B8" w14:textId="77777777" w:rsidR="00093F75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38E97A53" w14:textId="77777777" w:rsidR="00093F75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700689A2" w14:textId="77777777" w:rsidR="00093F75" w:rsidRDefault="00000000">
      <w:pPr>
        <w:spacing w:line="240" w:lineRule="auto"/>
        <w:jc w:val="center"/>
      </w:pPr>
      <w:r>
        <w:rPr>
          <w:b/>
          <w:sz w:val="28"/>
        </w:rPr>
        <w:t>I - III 2026.</w:t>
      </w:r>
    </w:p>
    <w:p w14:paraId="45DAF0A1" w14:textId="77777777" w:rsidR="00093F75" w:rsidRDefault="00093F75"/>
    <w:p w14:paraId="7B4E362A" w14:textId="77777777" w:rsidR="00093F75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0280D5C2" w14:textId="77777777" w:rsidR="00093F75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93F75" w14:paraId="4D565D9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95278E" w14:textId="77777777" w:rsidR="00093F7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1B2F48" w14:textId="77777777" w:rsidR="00093F7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F1AC95" w14:textId="77777777" w:rsidR="00093F7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769849" w14:textId="77777777" w:rsidR="00093F7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BCFF49" w14:textId="77777777" w:rsidR="00093F7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9A7A65" w14:textId="77777777" w:rsidR="00093F75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093F75" w14:paraId="4F8F5C1B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514F16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B53C1AE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39FD02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AC3CE7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340.367,51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A9111C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354.360,09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021293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104,1</w:t>
            </w:r>
          </w:p>
        </w:tc>
      </w:tr>
      <w:tr w:rsidR="00093F75" w14:paraId="756DA90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CD5552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4EF8A3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A57ADB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66DDC7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337.320,74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56FA4D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347.181,12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CD4219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102,9</w:t>
            </w:r>
          </w:p>
        </w:tc>
      </w:tr>
      <w:tr w:rsidR="00093F75" w14:paraId="4BE4164C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FA3369" w14:textId="77777777" w:rsidR="00093F75" w:rsidRDefault="00093F75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B92E9BC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1D99AE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09D6D86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3.046,77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27F61D4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7.178,97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BD8EC09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235,6</w:t>
            </w:r>
          </w:p>
        </w:tc>
      </w:tr>
      <w:tr w:rsidR="00093F75" w14:paraId="46E885F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38335C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170A6A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F774F9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4F6705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30209B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5FA277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93F75" w14:paraId="52CD480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696E83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4C1807E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6B20A4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CFF643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275B81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EE44AB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93F75" w14:paraId="6042EDD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515B09" w14:textId="77777777" w:rsidR="00093F75" w:rsidRDefault="00093F75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41E32F9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PRIHODA OD NEFINANCIJSKE IMOVINE (šifre 7-4,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9657F8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X002, 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B992F3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471D30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379B05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93F75" w14:paraId="54695D6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AA9DC9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73CB3C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48A4E1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4E9FB52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5B3961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B51EC0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93F75" w14:paraId="287FAD0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3208D8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F8A360A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47E2DE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D73232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AD6FF3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AC7134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93F75" w14:paraId="6BE6E89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1D0CC1" w14:textId="77777777" w:rsidR="00093F75" w:rsidRDefault="00093F75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67F1897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DF0F7A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61A51F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085C06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BF09C6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93F75" w14:paraId="51CB750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75C5D8" w14:textId="77777777" w:rsidR="00093F75" w:rsidRDefault="00093F75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533B2FC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6613E9" w14:textId="77777777" w:rsidR="00093F75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616AB7D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3.046,77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EBD85B8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7.178,97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BFBD3C" w14:textId="77777777" w:rsidR="00093F75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235,6</w:t>
            </w:r>
          </w:p>
        </w:tc>
      </w:tr>
    </w:tbl>
    <w:p w14:paraId="055532F0" w14:textId="77777777" w:rsidR="00093F75" w:rsidRDefault="00093F75">
      <w:pPr>
        <w:spacing w:after="0"/>
      </w:pPr>
    </w:p>
    <w:p w14:paraId="4487BA1C" w14:textId="77777777" w:rsidR="00093F75" w:rsidRDefault="00000000">
      <w:r>
        <w:t>Dječji vrtić Radost Ludbreg je s 01.01.2026.godine ušao u Riznicu Grada Ludbrega, OIB:84947290034, iz toga razloga nemamo upisano ni stanje novčanih sredstava na početku izvještajnog razdoblja, kao ni priljeve ni odljeve, ni stanje novčanih sredstava na kraju izvještajnog razdoblja cto.11. s datumom 31.03.2026.godine.</w:t>
      </w:r>
    </w:p>
    <w:p w14:paraId="16821F36" w14:textId="77777777" w:rsidR="00520907" w:rsidRDefault="00520907"/>
    <w:p w14:paraId="25FB9AA4" w14:textId="6205E07E" w:rsidR="00093F75" w:rsidRDefault="00000000">
      <w:r>
        <w:lastRenderedPageBreak/>
        <w:t>Obrazac: PR-RAS</w:t>
      </w:r>
    </w:p>
    <w:p w14:paraId="7CE83725" w14:textId="31775178" w:rsidR="00093F75" w:rsidRDefault="00000000">
      <w:r>
        <w:t>šifra-cto:63 – povećanje prihoda, Pomoći iz inozemstva i od subjekata unutar općeg proračuna,</w:t>
      </w:r>
      <w:r w:rsidR="00764700">
        <w:t xml:space="preserve"> </w:t>
      </w:r>
      <w:r>
        <w:t>zbog sudjelovanja u projektu</w:t>
      </w:r>
    </w:p>
    <w:p w14:paraId="11360FF0" w14:textId="77777777" w:rsidR="00764700" w:rsidRDefault="00000000">
      <w:r>
        <w:t xml:space="preserve">šifra-cto.65 – minimalno smanjenje prihoda od upravnih i administrativnih pristojbi, i </w:t>
      </w:r>
    </w:p>
    <w:p w14:paraId="3EEDA89E" w14:textId="3DC58BC9" w:rsidR="00093F75" w:rsidRDefault="00764700">
      <w:r>
        <w:t xml:space="preserve">                       pristojbi po posebnim propisima i naknada zbog manjeg broja djece</w:t>
      </w:r>
    </w:p>
    <w:p w14:paraId="64258931" w14:textId="0F0D058E" w:rsidR="00764700" w:rsidRDefault="00000000">
      <w:r>
        <w:t>šifra-cto:66 -  smanjenje prihoda zbog neodržavanja modula Stručno razvojnog centra</w:t>
      </w:r>
    </w:p>
    <w:p w14:paraId="2A3197E2" w14:textId="77777777" w:rsidR="00764700" w:rsidRDefault="00000000">
      <w:r>
        <w:t xml:space="preserve">šifra-cto:67 – povećanje prihoda zbog novog Kolektivnog ugovora (povećanje osnovice i </w:t>
      </w:r>
    </w:p>
    <w:p w14:paraId="18FA695A" w14:textId="440ECF75" w:rsidR="00093F75" w:rsidRDefault="00764700">
      <w:r>
        <w:t xml:space="preserve">                       koef.)</w:t>
      </w:r>
    </w:p>
    <w:p w14:paraId="59A86534" w14:textId="77777777" w:rsidR="00093F75" w:rsidRDefault="00000000">
      <w:r>
        <w:t>šifra-cto:31 – povećanje zbog većih plaća, ostalih rashoda za zaposlene</w:t>
      </w:r>
    </w:p>
    <w:p w14:paraId="2C3F6EFB" w14:textId="77777777" w:rsidR="00093F75" w:rsidRDefault="00000000">
      <w:r>
        <w:t>šifra-cto:34 – smanjenje jer smo u Riznici i nemamo svoj žiro račun</w:t>
      </w:r>
    </w:p>
    <w:p w14:paraId="18916D06" w14:textId="77777777" w:rsidR="00093F75" w:rsidRDefault="00000000">
      <w:r>
        <w:t> </w:t>
      </w:r>
    </w:p>
    <w:p w14:paraId="1E1050DB" w14:textId="77777777" w:rsidR="00093F75" w:rsidRDefault="00000000">
      <w:r>
        <w:br/>
      </w:r>
    </w:p>
    <w:sectPr w:rsidR="00093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F75"/>
    <w:rsid w:val="00093F75"/>
    <w:rsid w:val="00393102"/>
    <w:rsid w:val="004E4B19"/>
    <w:rsid w:val="00520907"/>
    <w:rsid w:val="00764700"/>
    <w:rsid w:val="007E60C3"/>
    <w:rsid w:val="00CD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24B90"/>
  <w15:docId w15:val="{94415F4F-3CD5-43AB-AFA0-CF037637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Radost</dc:creator>
  <cp:lastModifiedBy>ZVJEZDANA JADANIĆ</cp:lastModifiedBy>
  <cp:revision>2</cp:revision>
  <cp:lastPrinted>2026-04-15T10:58:00Z</cp:lastPrinted>
  <dcterms:created xsi:type="dcterms:W3CDTF">2026-04-16T11:17:00Z</dcterms:created>
  <dcterms:modified xsi:type="dcterms:W3CDTF">2026-04-16T11:17:00Z</dcterms:modified>
</cp:coreProperties>
</file>