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2FA" w:rsidRPr="005B2A0D" w:rsidRDefault="00B116C0">
      <w:pPr>
        <w:rPr>
          <w:rFonts w:ascii="Times New Roman" w:hAnsi="Times New Roman" w:cs="Times New Roman"/>
          <w:sz w:val="32"/>
          <w:szCs w:val="32"/>
        </w:rPr>
      </w:pPr>
      <w:r w:rsidRPr="005B2A0D">
        <w:rPr>
          <w:rFonts w:ascii="Times New Roman" w:hAnsi="Times New Roman" w:cs="Times New Roman"/>
          <w:sz w:val="32"/>
          <w:szCs w:val="32"/>
        </w:rPr>
        <w:t>DJEČJI VRTIĆ „RADOST“LUDBREG</w:t>
      </w:r>
    </w:p>
    <w:p w:rsidR="00B116C0" w:rsidRPr="005B2A0D" w:rsidRDefault="00B116C0">
      <w:pPr>
        <w:rPr>
          <w:rFonts w:ascii="Times New Roman" w:hAnsi="Times New Roman" w:cs="Times New Roman"/>
          <w:sz w:val="32"/>
          <w:szCs w:val="32"/>
        </w:rPr>
      </w:pPr>
      <w:r w:rsidRPr="005B2A0D">
        <w:rPr>
          <w:rFonts w:ascii="Times New Roman" w:hAnsi="Times New Roman" w:cs="Times New Roman"/>
          <w:sz w:val="32"/>
          <w:szCs w:val="32"/>
        </w:rPr>
        <w:t>KLASA:</w:t>
      </w:r>
      <w:r w:rsidR="001A5941">
        <w:rPr>
          <w:rFonts w:ascii="Times New Roman" w:hAnsi="Times New Roman" w:cs="Times New Roman"/>
          <w:sz w:val="32"/>
          <w:szCs w:val="32"/>
        </w:rPr>
        <w:t>601-02/14-01/08</w:t>
      </w:r>
    </w:p>
    <w:p w:rsidR="00B116C0" w:rsidRPr="005B2A0D" w:rsidRDefault="00B116C0">
      <w:pPr>
        <w:rPr>
          <w:rFonts w:ascii="Times New Roman" w:hAnsi="Times New Roman" w:cs="Times New Roman"/>
          <w:sz w:val="32"/>
          <w:szCs w:val="32"/>
        </w:rPr>
      </w:pPr>
      <w:r w:rsidRPr="005B2A0D">
        <w:rPr>
          <w:rFonts w:ascii="Times New Roman" w:hAnsi="Times New Roman" w:cs="Times New Roman"/>
          <w:sz w:val="32"/>
          <w:szCs w:val="32"/>
        </w:rPr>
        <w:t>URBROJ:</w:t>
      </w:r>
      <w:r w:rsidR="001A5941">
        <w:rPr>
          <w:rFonts w:ascii="Times New Roman" w:hAnsi="Times New Roman" w:cs="Times New Roman"/>
          <w:sz w:val="32"/>
          <w:szCs w:val="32"/>
        </w:rPr>
        <w:t>2186-380-01/1-14-1</w:t>
      </w:r>
    </w:p>
    <w:p w:rsidR="00B116C0" w:rsidRPr="005B2A0D" w:rsidRDefault="00B116C0">
      <w:pPr>
        <w:rPr>
          <w:rFonts w:ascii="Times New Roman" w:hAnsi="Times New Roman" w:cs="Times New Roman"/>
          <w:sz w:val="32"/>
          <w:szCs w:val="32"/>
        </w:rPr>
      </w:pPr>
      <w:r w:rsidRPr="005B2A0D">
        <w:rPr>
          <w:rFonts w:ascii="Times New Roman" w:hAnsi="Times New Roman" w:cs="Times New Roman"/>
          <w:sz w:val="32"/>
          <w:szCs w:val="32"/>
        </w:rPr>
        <w:t>Ludbreg,</w:t>
      </w:r>
      <w:r w:rsidR="001A5941">
        <w:rPr>
          <w:rFonts w:ascii="Times New Roman" w:hAnsi="Times New Roman" w:cs="Times New Roman"/>
          <w:sz w:val="32"/>
          <w:szCs w:val="32"/>
        </w:rPr>
        <w:t>01.010.2014.</w:t>
      </w:r>
    </w:p>
    <w:p w:rsidR="00B116C0" w:rsidRPr="005B2A0D" w:rsidRDefault="00B116C0">
      <w:pPr>
        <w:rPr>
          <w:rFonts w:ascii="Times New Roman" w:hAnsi="Times New Roman" w:cs="Times New Roman"/>
          <w:sz w:val="32"/>
          <w:szCs w:val="32"/>
        </w:rPr>
      </w:pPr>
    </w:p>
    <w:p w:rsidR="00B116C0" w:rsidRPr="005B2A0D" w:rsidRDefault="00B116C0">
      <w:pPr>
        <w:rPr>
          <w:rFonts w:ascii="Times New Roman" w:hAnsi="Times New Roman" w:cs="Times New Roman"/>
          <w:sz w:val="28"/>
          <w:szCs w:val="28"/>
        </w:rPr>
      </w:pPr>
      <w:r w:rsidRPr="005B2A0D">
        <w:rPr>
          <w:rFonts w:ascii="Times New Roman" w:hAnsi="Times New Roman" w:cs="Times New Roman"/>
          <w:sz w:val="28"/>
          <w:szCs w:val="28"/>
        </w:rPr>
        <w:t>Na temelju Zakona o predškolskom odgoju (NN94/13) i Pravilnika o sadržaju i trajanju programa predškole Ravanteljica Dječjeg vrtića „Radost“ Ludbreg donosi:</w:t>
      </w:r>
    </w:p>
    <w:p w:rsidR="00B116C0" w:rsidRPr="005B2A0D" w:rsidRDefault="00B116C0">
      <w:pPr>
        <w:rPr>
          <w:rFonts w:ascii="Times New Roman" w:hAnsi="Times New Roman" w:cs="Times New Roman"/>
          <w:sz w:val="32"/>
          <w:szCs w:val="32"/>
        </w:rPr>
      </w:pPr>
    </w:p>
    <w:p w:rsidR="00B116C0" w:rsidRPr="005B2A0D" w:rsidRDefault="00B116C0">
      <w:pPr>
        <w:rPr>
          <w:rFonts w:ascii="Times New Roman" w:hAnsi="Times New Roman" w:cs="Times New Roman"/>
          <w:sz w:val="32"/>
          <w:szCs w:val="32"/>
        </w:rPr>
      </w:pPr>
      <w:r w:rsidRPr="005B2A0D">
        <w:rPr>
          <w:rFonts w:ascii="Times New Roman" w:hAnsi="Times New Roman" w:cs="Times New Roman"/>
          <w:sz w:val="32"/>
          <w:szCs w:val="32"/>
        </w:rPr>
        <w:t xml:space="preserve"> PROGRAM     PREDŠKOLE  DJEČJEG VRTIĆA „RADOST“</w:t>
      </w:r>
    </w:p>
    <w:p w:rsidR="00B116C0" w:rsidRPr="005B2A0D" w:rsidRDefault="00B116C0">
      <w:pPr>
        <w:rPr>
          <w:rFonts w:ascii="Times New Roman" w:hAnsi="Times New Roman" w:cs="Times New Roman"/>
          <w:b/>
          <w:sz w:val="32"/>
          <w:szCs w:val="32"/>
        </w:rPr>
      </w:pPr>
      <w:r w:rsidRPr="005B2A0D">
        <w:rPr>
          <w:rFonts w:ascii="Times New Roman" w:hAnsi="Times New Roman" w:cs="Times New Roman"/>
          <w:b/>
          <w:sz w:val="32"/>
          <w:szCs w:val="32"/>
        </w:rPr>
        <w:t>Opće odredbe</w:t>
      </w:r>
    </w:p>
    <w:p w:rsidR="00B116C0" w:rsidRPr="005B2A0D" w:rsidRDefault="00B116C0">
      <w:pPr>
        <w:rPr>
          <w:rFonts w:ascii="Times New Roman" w:hAnsi="Times New Roman" w:cs="Times New Roman"/>
          <w:sz w:val="28"/>
          <w:szCs w:val="28"/>
        </w:rPr>
      </w:pPr>
      <w:r w:rsidRPr="005B2A0D">
        <w:rPr>
          <w:rFonts w:ascii="Times New Roman" w:hAnsi="Times New Roman" w:cs="Times New Roman"/>
          <w:sz w:val="28"/>
          <w:szCs w:val="28"/>
        </w:rPr>
        <w:t>Programa predškole obvezan je za djecu u godini prije polaska u školu i dio je sustava odgoja i obrazovanja u Republici Hrvatskoj.</w:t>
      </w:r>
    </w:p>
    <w:p w:rsidR="00B116C0" w:rsidRPr="005B2A0D" w:rsidRDefault="00B116C0">
      <w:pPr>
        <w:rPr>
          <w:rFonts w:ascii="Times New Roman" w:hAnsi="Times New Roman" w:cs="Times New Roman"/>
          <w:sz w:val="28"/>
          <w:szCs w:val="28"/>
        </w:rPr>
      </w:pPr>
      <w:r w:rsidRPr="005B2A0D">
        <w:rPr>
          <w:rFonts w:ascii="Times New Roman" w:hAnsi="Times New Roman" w:cs="Times New Roman"/>
          <w:sz w:val="28"/>
          <w:szCs w:val="28"/>
        </w:rPr>
        <w:t>Izrazi koji se koriste u ovome programu, a koji imaju rodno značenje, bez obzira na tojesu li korišteni u muškom ili ženskome rodu obuhvaćaju na jednak način i muški i ženski rod.</w:t>
      </w:r>
    </w:p>
    <w:p w:rsidR="00B116C0" w:rsidRPr="00CE74FB" w:rsidRDefault="00B116C0">
      <w:pPr>
        <w:rPr>
          <w:rFonts w:ascii="Times New Roman" w:hAnsi="Times New Roman" w:cs="Times New Roman"/>
          <w:b/>
          <w:sz w:val="28"/>
          <w:szCs w:val="28"/>
        </w:rPr>
      </w:pPr>
      <w:r w:rsidRPr="00CE74FB">
        <w:rPr>
          <w:rFonts w:ascii="Times New Roman" w:hAnsi="Times New Roman" w:cs="Times New Roman"/>
          <w:b/>
          <w:sz w:val="28"/>
          <w:szCs w:val="28"/>
        </w:rPr>
        <w:t>Sadržaj programa predškole</w:t>
      </w:r>
    </w:p>
    <w:p w:rsidR="005E6005" w:rsidRPr="005B2A0D" w:rsidRDefault="005E60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Odgojitelji će svojim aktivnostima ,organizacijom rada i programskim zadaćama raditi na :</w:t>
      </w:r>
    </w:p>
    <w:p w:rsidR="00B116C0" w:rsidRDefault="00B116C0" w:rsidP="00B116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B2A0D">
        <w:rPr>
          <w:rFonts w:ascii="Times New Roman" w:hAnsi="Times New Roman" w:cs="Times New Roman"/>
          <w:sz w:val="28"/>
          <w:szCs w:val="28"/>
        </w:rPr>
        <w:t>Za</w:t>
      </w:r>
      <w:r w:rsidR="00DC67B6">
        <w:rPr>
          <w:rFonts w:ascii="Times New Roman" w:hAnsi="Times New Roman" w:cs="Times New Roman"/>
          <w:sz w:val="28"/>
          <w:szCs w:val="28"/>
        </w:rPr>
        <w:t>dovoljavanju</w:t>
      </w:r>
      <w:r w:rsidR="005E6005">
        <w:rPr>
          <w:rFonts w:ascii="Times New Roman" w:hAnsi="Times New Roman" w:cs="Times New Roman"/>
          <w:sz w:val="28"/>
          <w:szCs w:val="28"/>
        </w:rPr>
        <w:t xml:space="preserve"> djetetovih potreba za sigurnošću,pripadnošću,ljubavlju,samopoštovanjem i poštovanjem drugih osoba , te potrebe za samostvarenjem njegovih osobnih potencijala.</w:t>
      </w:r>
    </w:p>
    <w:p w:rsidR="005E6005" w:rsidRDefault="005E6005" w:rsidP="005E60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Odgojitelji će njegovati i podržavati pozitivan </w:t>
      </w:r>
      <w:r w:rsidR="00597C06">
        <w:rPr>
          <w:rFonts w:ascii="Times New Roman" w:hAnsi="Times New Roman" w:cs="Times New Roman"/>
          <w:sz w:val="28"/>
          <w:szCs w:val="28"/>
        </w:rPr>
        <w:t xml:space="preserve"> socio - </w:t>
      </w:r>
      <w:r>
        <w:rPr>
          <w:rFonts w:ascii="Times New Roman" w:hAnsi="Times New Roman" w:cs="Times New Roman"/>
          <w:sz w:val="28"/>
          <w:szCs w:val="28"/>
        </w:rPr>
        <w:t>emocionalni odnos između djece i odgojitelja, te djece međusobno,razvijati sposobnost prepoznavanja ,izražavanja i uvažavanja emocija,</w:t>
      </w:r>
      <w:r w:rsidR="00582B98">
        <w:rPr>
          <w:rFonts w:ascii="Times New Roman" w:hAnsi="Times New Roman" w:cs="Times New Roman"/>
          <w:sz w:val="28"/>
          <w:szCs w:val="28"/>
        </w:rPr>
        <w:t xml:space="preserve">da verbalo izrazi što osjeća i kako se osjeća, </w:t>
      </w:r>
      <w:r>
        <w:rPr>
          <w:rFonts w:ascii="Times New Roman" w:hAnsi="Times New Roman" w:cs="Times New Roman"/>
          <w:sz w:val="28"/>
          <w:szCs w:val="28"/>
        </w:rPr>
        <w:t>poticati kod djece samostalno donošenje</w:t>
      </w:r>
      <w:r w:rsidR="00582B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odluka,</w:t>
      </w:r>
      <w:r w:rsidR="00582B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samostalan odabir,te poticati dječju kompetenciju,razvijati kod djece kontrolu emocija i usposta</w:t>
      </w:r>
      <w:r w:rsidR="00597C06">
        <w:rPr>
          <w:rFonts w:ascii="Times New Roman" w:hAnsi="Times New Roman" w:cs="Times New Roman"/>
          <w:sz w:val="28"/>
          <w:szCs w:val="28"/>
        </w:rPr>
        <w:t>vu emoci</w:t>
      </w:r>
      <w:r>
        <w:rPr>
          <w:rFonts w:ascii="Times New Roman" w:hAnsi="Times New Roman" w:cs="Times New Roman"/>
          <w:sz w:val="28"/>
          <w:szCs w:val="28"/>
        </w:rPr>
        <w:t>onalne stabilnosti</w:t>
      </w:r>
      <w:r w:rsidR="00597C06">
        <w:rPr>
          <w:rFonts w:ascii="Times New Roman" w:hAnsi="Times New Roman" w:cs="Times New Roman"/>
          <w:sz w:val="28"/>
          <w:szCs w:val="28"/>
        </w:rPr>
        <w:t>, da nađe rješenje za izražavanje svojih emocija ako su one negativne</w:t>
      </w:r>
      <w:r>
        <w:rPr>
          <w:rFonts w:ascii="Times New Roman" w:hAnsi="Times New Roman" w:cs="Times New Roman"/>
          <w:sz w:val="28"/>
          <w:szCs w:val="28"/>
        </w:rPr>
        <w:t xml:space="preserve"> (tješenje,razumijevanje</w:t>
      </w:r>
      <w:r w:rsidR="00597C06">
        <w:rPr>
          <w:rFonts w:ascii="Times New Roman" w:hAnsi="Times New Roman" w:cs="Times New Roman"/>
          <w:sz w:val="28"/>
          <w:szCs w:val="28"/>
        </w:rPr>
        <w:t xml:space="preserve">,tolerancija,empatija), </w:t>
      </w:r>
      <w:r w:rsidR="00597C06">
        <w:rPr>
          <w:rFonts w:ascii="Times New Roman" w:hAnsi="Times New Roman" w:cs="Times New Roman"/>
          <w:sz w:val="28"/>
          <w:szCs w:val="28"/>
        </w:rPr>
        <w:lastRenderedPageBreak/>
        <w:t>raditi na postavljanju jasnih granica prihvatljivog i neprihvatljivog ponašanja uz jasna objašnjenja.</w:t>
      </w:r>
    </w:p>
    <w:p w:rsidR="005E6005" w:rsidRDefault="00DC67B6" w:rsidP="005E60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Unapređivanju</w:t>
      </w:r>
      <w:r w:rsidR="005E6005">
        <w:rPr>
          <w:rFonts w:ascii="Times New Roman" w:hAnsi="Times New Roman" w:cs="Times New Roman"/>
          <w:sz w:val="28"/>
          <w:szCs w:val="28"/>
        </w:rPr>
        <w:t xml:space="preserve"> vještina,n</w:t>
      </w:r>
      <w:r>
        <w:rPr>
          <w:rFonts w:ascii="Times New Roman" w:hAnsi="Times New Roman" w:cs="Times New Roman"/>
          <w:sz w:val="28"/>
          <w:szCs w:val="28"/>
        </w:rPr>
        <w:t>avika i kompetencija, te stjecanju znanja i zadovoljavanju</w:t>
      </w:r>
      <w:r w:rsidR="005E6005">
        <w:rPr>
          <w:rFonts w:ascii="Times New Roman" w:hAnsi="Times New Roman" w:cs="Times New Roman"/>
          <w:sz w:val="28"/>
          <w:szCs w:val="28"/>
        </w:rPr>
        <w:t xml:space="preserve"> interesa</w:t>
      </w:r>
      <w:r>
        <w:rPr>
          <w:rFonts w:ascii="Times New Roman" w:hAnsi="Times New Roman" w:cs="Times New Roman"/>
          <w:sz w:val="28"/>
          <w:szCs w:val="28"/>
        </w:rPr>
        <w:t xml:space="preserve"> koji će mu pomoći u prilagodbi na nove uvjete života ,rasta i razvoja u školskom okruženju.</w:t>
      </w:r>
    </w:p>
    <w:p w:rsidR="00DC67B6" w:rsidRDefault="00DC67B6" w:rsidP="00DC67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Odgojitelji će poticati razvoj taktilne, vizualne,olfaktivne i slu</w:t>
      </w:r>
      <w:r w:rsidR="00597C06">
        <w:rPr>
          <w:rFonts w:ascii="Times New Roman" w:hAnsi="Times New Roman" w:cs="Times New Roman"/>
          <w:sz w:val="28"/>
          <w:szCs w:val="28"/>
        </w:rPr>
        <w:t>šne percepcije,omogućiti stjeca</w:t>
      </w:r>
      <w:r>
        <w:rPr>
          <w:rFonts w:ascii="Times New Roman" w:hAnsi="Times New Roman" w:cs="Times New Roman"/>
          <w:sz w:val="28"/>
          <w:szCs w:val="28"/>
        </w:rPr>
        <w:t xml:space="preserve">nje iskustva i spoznaju o prirodnoj i društvenoj sredini, te istraživanje </w:t>
      </w:r>
      <w:r w:rsidR="00F502B6">
        <w:rPr>
          <w:rFonts w:ascii="Times New Roman" w:hAnsi="Times New Roman" w:cs="Times New Roman"/>
          <w:sz w:val="28"/>
          <w:szCs w:val="28"/>
        </w:rPr>
        <w:t xml:space="preserve"> i uočavanje </w:t>
      </w:r>
      <w:r>
        <w:rPr>
          <w:rFonts w:ascii="Times New Roman" w:hAnsi="Times New Roman" w:cs="Times New Roman"/>
          <w:sz w:val="28"/>
          <w:szCs w:val="28"/>
        </w:rPr>
        <w:t>odnosa i  veza između ljudi i predmeta,</w:t>
      </w:r>
      <w:r w:rsidR="00F502B6">
        <w:rPr>
          <w:rFonts w:ascii="Times New Roman" w:hAnsi="Times New Roman" w:cs="Times New Roman"/>
          <w:sz w:val="28"/>
          <w:szCs w:val="28"/>
        </w:rPr>
        <w:t>pojava,</w:t>
      </w:r>
      <w:r w:rsidR="00597C06">
        <w:rPr>
          <w:rFonts w:ascii="Times New Roman" w:hAnsi="Times New Roman" w:cs="Times New Roman"/>
          <w:sz w:val="28"/>
          <w:szCs w:val="28"/>
        </w:rPr>
        <w:t xml:space="preserve">oblika i veličina, vremena i prostora, </w:t>
      </w:r>
      <w:r>
        <w:rPr>
          <w:rFonts w:ascii="Times New Roman" w:hAnsi="Times New Roman" w:cs="Times New Roman"/>
          <w:sz w:val="28"/>
          <w:szCs w:val="28"/>
        </w:rPr>
        <w:t>poticati razvoj pamćenja i operativnog mišljenja (uspoređivanje, grupiranje, analiza, sinteza)</w:t>
      </w:r>
      <w:r w:rsidR="00597C06">
        <w:rPr>
          <w:rFonts w:ascii="Times New Roman" w:hAnsi="Times New Roman" w:cs="Times New Roman"/>
          <w:sz w:val="28"/>
          <w:szCs w:val="28"/>
        </w:rPr>
        <w:t>,pomoći im pri rješavanju problema</w:t>
      </w:r>
      <w:r w:rsidR="00532957">
        <w:rPr>
          <w:rFonts w:ascii="Times New Roman" w:hAnsi="Times New Roman" w:cs="Times New Roman"/>
          <w:sz w:val="28"/>
          <w:szCs w:val="28"/>
        </w:rPr>
        <w:t>(planiranje, prikupljanje iskustva i informacija,donošenje ideja,kozultacija s drugom djecom i odraslima, d</w:t>
      </w:r>
      <w:r w:rsidR="00814AEE">
        <w:rPr>
          <w:rFonts w:ascii="Times New Roman" w:hAnsi="Times New Roman" w:cs="Times New Roman"/>
          <w:sz w:val="28"/>
          <w:szCs w:val="28"/>
        </w:rPr>
        <w:t>onošenje zaključaka i rješenja),aktivnosti koje će jačati dječje samopouzdanja, ali i prihvaćati neuspjeh kao satavni dio dolaska do rješenja pri realizaciji pojedinih zadataka.</w:t>
      </w:r>
    </w:p>
    <w:p w:rsidR="00DC67B6" w:rsidRDefault="00DC67B6" w:rsidP="00DC67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Unapređivanju tjelesnih,emocionalnih,socijalnih i spoznajnih potencijala djeteta, te poticanju komunikacijskih vještina potrebnih za nove oblike učenja.</w:t>
      </w:r>
    </w:p>
    <w:p w:rsidR="00DC67B6" w:rsidRDefault="00DC67B6" w:rsidP="00DC67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Odgojitelji će poticati govornu komunikaciiju, razvijati i usavršavati artikulaciju,bogatiti rječnik novim riječima,razvijati vještinu slušanja sugovornika,</w:t>
      </w:r>
      <w:r w:rsidR="00532957">
        <w:rPr>
          <w:rFonts w:ascii="Times New Roman" w:hAnsi="Times New Roman" w:cs="Times New Roman"/>
          <w:sz w:val="28"/>
          <w:szCs w:val="28"/>
        </w:rPr>
        <w:t>upoznati ih s različitim načinim komunikacije i bon tonom u komunikaciji,</w:t>
      </w:r>
      <w:r>
        <w:rPr>
          <w:rFonts w:ascii="Times New Roman" w:hAnsi="Times New Roman" w:cs="Times New Roman"/>
          <w:sz w:val="28"/>
          <w:szCs w:val="28"/>
        </w:rPr>
        <w:t xml:space="preserve"> omogućiti sposobnost doživljavanja i razumijevanja literarnih i scenskih djela,</w:t>
      </w:r>
      <w:r w:rsidR="00532957">
        <w:rPr>
          <w:rFonts w:ascii="Times New Roman" w:hAnsi="Times New Roman" w:cs="Times New Roman"/>
          <w:sz w:val="28"/>
          <w:szCs w:val="28"/>
        </w:rPr>
        <w:t>razvijati sposobnost prepričavanja i dramatizacije,</w:t>
      </w:r>
      <w:r>
        <w:rPr>
          <w:rFonts w:ascii="Times New Roman" w:hAnsi="Times New Roman" w:cs="Times New Roman"/>
          <w:sz w:val="28"/>
          <w:szCs w:val="28"/>
        </w:rPr>
        <w:t>razvijati sluh, ljubav prema glazbi ,</w:t>
      </w:r>
      <w:r w:rsidR="00F502B6">
        <w:rPr>
          <w:rFonts w:ascii="Times New Roman" w:hAnsi="Times New Roman" w:cs="Times New Roman"/>
          <w:sz w:val="28"/>
          <w:szCs w:val="28"/>
        </w:rPr>
        <w:t>ritam, tempo i dinamiku,</w:t>
      </w:r>
      <w:r>
        <w:rPr>
          <w:rFonts w:ascii="Times New Roman" w:hAnsi="Times New Roman" w:cs="Times New Roman"/>
          <w:sz w:val="28"/>
          <w:szCs w:val="28"/>
        </w:rPr>
        <w:t>o</w:t>
      </w:r>
      <w:r w:rsidR="00582B98">
        <w:rPr>
          <w:rFonts w:ascii="Times New Roman" w:hAnsi="Times New Roman" w:cs="Times New Roman"/>
          <w:sz w:val="28"/>
          <w:szCs w:val="28"/>
        </w:rPr>
        <w:t>mogućiti rad sa različitim likovnim materijalima i sredstvima, razvijati senzibilitet</w:t>
      </w:r>
      <w:r w:rsidR="00F502B6">
        <w:rPr>
          <w:rFonts w:ascii="Times New Roman" w:hAnsi="Times New Roman" w:cs="Times New Roman"/>
          <w:sz w:val="28"/>
          <w:szCs w:val="28"/>
        </w:rPr>
        <w:t xml:space="preserve"> prema umjetničkom djelu i</w:t>
      </w:r>
      <w:r w:rsidR="00582B98">
        <w:rPr>
          <w:rFonts w:ascii="Times New Roman" w:hAnsi="Times New Roman" w:cs="Times New Roman"/>
          <w:sz w:val="28"/>
          <w:szCs w:val="28"/>
        </w:rPr>
        <w:t xml:space="preserve"> </w:t>
      </w:r>
      <w:r w:rsidR="00F502B6">
        <w:rPr>
          <w:rFonts w:ascii="Times New Roman" w:hAnsi="Times New Roman" w:cs="Times New Roman"/>
          <w:sz w:val="28"/>
          <w:szCs w:val="28"/>
        </w:rPr>
        <w:t xml:space="preserve">likovnom radu </w:t>
      </w:r>
      <w:r w:rsidR="00582B98">
        <w:rPr>
          <w:rFonts w:ascii="Times New Roman" w:hAnsi="Times New Roman" w:cs="Times New Roman"/>
          <w:sz w:val="28"/>
          <w:szCs w:val="28"/>
        </w:rPr>
        <w:t>druge djece</w:t>
      </w:r>
      <w:r w:rsidR="00F502B6">
        <w:rPr>
          <w:rFonts w:ascii="Times New Roman" w:hAnsi="Times New Roman" w:cs="Times New Roman"/>
          <w:sz w:val="28"/>
          <w:szCs w:val="28"/>
        </w:rPr>
        <w:t xml:space="preserve"> </w:t>
      </w:r>
      <w:r w:rsidR="00582B98">
        <w:rPr>
          <w:rFonts w:ascii="Times New Roman" w:hAnsi="Times New Roman" w:cs="Times New Roman"/>
          <w:sz w:val="28"/>
          <w:szCs w:val="28"/>
        </w:rPr>
        <w:t>,razvijati osjetljivost za oblik,</w:t>
      </w:r>
      <w:r w:rsidR="00814AEE">
        <w:rPr>
          <w:rFonts w:ascii="Times New Roman" w:hAnsi="Times New Roman" w:cs="Times New Roman"/>
          <w:sz w:val="28"/>
          <w:szCs w:val="28"/>
        </w:rPr>
        <w:t xml:space="preserve"> na plohi i u prostoru,povezivati i integrirati tjelesni razvoj kroz sve oblike rada od tjelovježbe do ples, pokretnih igra, vježbi grafomotorike, igra i aktivnosti za razvoj fine motorike , ciljanih mišičnih skupina,te cjelovitog razvoja djeteta.</w:t>
      </w:r>
    </w:p>
    <w:p w:rsidR="00582B98" w:rsidRDefault="00582B98" w:rsidP="00582B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Komunikaciju na materinskom jeziku, elementarnu komunikaciju na stranim jezicima, matematičke kompetencije i osnovne kompetencije u prirodoslovlju i tehnologiji, dig</w:t>
      </w:r>
      <w:r w:rsidR="00532957">
        <w:rPr>
          <w:rFonts w:ascii="Times New Roman" w:hAnsi="Times New Roman" w:cs="Times New Roman"/>
          <w:sz w:val="28"/>
          <w:szCs w:val="28"/>
        </w:rPr>
        <w:t>italne kompetencije, učiti kako</w:t>
      </w:r>
      <w:r>
        <w:rPr>
          <w:rFonts w:ascii="Times New Roman" w:hAnsi="Times New Roman" w:cs="Times New Roman"/>
          <w:sz w:val="28"/>
          <w:szCs w:val="28"/>
        </w:rPr>
        <w:t xml:space="preserve"> učiti, socijalne i građanske kompetencije,kulturnu svijest, te motoričke kompetencije primjenjene dobi.</w:t>
      </w:r>
    </w:p>
    <w:p w:rsidR="00532957" w:rsidRDefault="00532957" w:rsidP="005329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Odgojitelji će svoje aktivnosti temeljiti na komunikaciji hrvatskim jezikom, ali i upoznati djecu  da u našoj zemlji postoje  različita narječjima, a u svijetu različiti jezici komuniciranja,omogućiti im uključivanje na program stranih jezika,</w:t>
      </w:r>
      <w:r w:rsidR="008450DE">
        <w:rPr>
          <w:rFonts w:ascii="Times New Roman" w:hAnsi="Times New Roman" w:cs="Times New Roman"/>
          <w:sz w:val="28"/>
          <w:szCs w:val="28"/>
        </w:rPr>
        <w:t xml:space="preserve">omogućiti </w:t>
      </w:r>
      <w:r w:rsidR="00F502B6">
        <w:rPr>
          <w:rFonts w:ascii="Times New Roman" w:hAnsi="Times New Roman" w:cs="Times New Roman"/>
          <w:sz w:val="28"/>
          <w:szCs w:val="28"/>
        </w:rPr>
        <w:t>upoznavanje s novim tehnologijama s ciljem pronalaženja informacija i pomoći u hitnim situacijama,upoznati djecu s važnošću stjecanja znanja, načinima stjecanja znanja i tehnikama lakšeg pamćenja,upoznati djecu s njihovim pravima i obvezama u društvu</w:t>
      </w:r>
      <w:r w:rsidR="00814AEE">
        <w:rPr>
          <w:rFonts w:ascii="Times New Roman" w:hAnsi="Times New Roman" w:cs="Times New Roman"/>
          <w:sz w:val="28"/>
          <w:szCs w:val="28"/>
        </w:rPr>
        <w:t xml:space="preserve">,u obitelji ,institucijama i u svom okruženju, razvijati kod djece ekološku svijest, kulturnu svijest i poštivanje kulture drugih, razvijati motoričke kompetencije-osnovne oblike kretanja, finu motoriku,ravnotežu,koordinaciju pokreta, povezivati motoriku s drugim područjima razvoja (ples, gluma...),aktivnosti koje će djecu upoznati s opasnostima u kući i izvan kuće , te kako reagirati </w:t>
      </w:r>
      <w:r w:rsidR="00F70DE8">
        <w:rPr>
          <w:rFonts w:ascii="Times New Roman" w:hAnsi="Times New Roman" w:cs="Times New Roman"/>
          <w:sz w:val="28"/>
          <w:szCs w:val="28"/>
        </w:rPr>
        <w:t>i kako si pomoći ako do njih dođe,pomoći im pri odvikavanju od loših navika (griženje noktiju, ružne riječi....)pomoći im prevladati stresne situacije (gubitak voljene osobe, ljubimca..),prihvatiti različitosti koje vide kod drugih.</w:t>
      </w:r>
    </w:p>
    <w:p w:rsidR="00F70DE8" w:rsidRDefault="00F70DE8" w:rsidP="00F70DE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 ciljem cjelovitog razvoja dječje ličnosti odgojitelji će poticati tjelesne, emocionalne,socijalne,komunikacijske,stvaralačke i spoznajne mogućnosti kod djece kako bi ono postiglo optimalni razvoj.</w:t>
      </w:r>
    </w:p>
    <w:p w:rsidR="00F70DE8" w:rsidRDefault="00F70DE8" w:rsidP="00F70D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Odgojitelji će o svojim aktivnostima redovito upoznavati roditelje i svoju bližu okolinu kako bi zajednički djelovali s istim ciljem, </w:t>
      </w:r>
      <w:r w:rsidR="00471E07">
        <w:rPr>
          <w:rFonts w:ascii="Times New Roman" w:hAnsi="Times New Roman" w:cs="Times New Roman"/>
          <w:sz w:val="28"/>
          <w:szCs w:val="28"/>
        </w:rPr>
        <w:t>s ciljem što stručnijeg djelovanja odgojitelji će kontaktirati stručnjake  različitih odgojno obrazovnih profila, te zajedno s djecom i roditeljima pripreati program za javni nastup ili sudjelovati na njemu u svojoj bližoj okolini, kao i sudjelovati na događajima i aktivnostima izvan vrtića ako su oni pripremljeni za djcu i ciljem njihovog razvoja. Djeca i interakcija s vršnjacima njihovi sukobi i rješavanje istih, suradnja i unapređivanje suradnje jedan su od važnih ciljeva predškole i neophodna priprema za ravoj kasnijih boljih odnosa među djecom i lakše početne adaptacije u školi.</w:t>
      </w:r>
    </w:p>
    <w:p w:rsidR="00471E07" w:rsidRDefault="00471E07" w:rsidP="00471E0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Prostor  za provedbu programa predškole mora biti prilagođen psihofizičkim osobinama djeteta u godini prije polaska u školu i slijediti higijensko zdravstvene i odgojno obrazovne standarde.</w:t>
      </w:r>
    </w:p>
    <w:p w:rsidR="00471E07" w:rsidRDefault="00471E07" w:rsidP="00471E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Prostor  sobe dnevnog boravka djece polaznika predškole prilagođen je djeci, opremljen namještajem, didaktikom, likovnim materijalom koji je dostupan djeci.</w:t>
      </w:r>
      <w:r w:rsidR="00CE74FB">
        <w:rPr>
          <w:rFonts w:ascii="Times New Roman" w:hAnsi="Times New Roman" w:cs="Times New Roman"/>
          <w:sz w:val="28"/>
          <w:szCs w:val="28"/>
        </w:rPr>
        <w:t xml:space="preserve"> Sanitarni čvor zadovoljava sve higijensko zdravstvene uvjete,čiti se i dezinficira dozvoljenim sredstvima , kao i soba ,igračke i kompletan namještaj.</w:t>
      </w:r>
    </w:p>
    <w:p w:rsidR="00CE74FB" w:rsidRDefault="00CE74FB" w:rsidP="00471E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Prostorija je dobro osvjetljene ,danjim svjetlom po cijeloj dužini zida i lako se provjetrava, te zadovoljava prostorne i sve ostale standarde.</w:t>
      </w:r>
    </w:p>
    <w:p w:rsidR="00CE74FB" w:rsidRDefault="00CE74FB" w:rsidP="00CE74F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Vrtić će surađivati sa roditeljima,školom i drugim ustanovama i pojedincima  prema planu i programu koji mogu doprinjeti kvaliteti provedbe programa predškole.</w:t>
      </w:r>
    </w:p>
    <w:p w:rsidR="00CE74FB" w:rsidRDefault="00CE74FB" w:rsidP="00CE74FB">
      <w:pPr>
        <w:rPr>
          <w:rFonts w:ascii="Times New Roman" w:hAnsi="Times New Roman" w:cs="Times New Roman"/>
          <w:sz w:val="28"/>
          <w:szCs w:val="28"/>
        </w:rPr>
      </w:pPr>
      <w:r w:rsidRPr="001A5941">
        <w:rPr>
          <w:rFonts w:ascii="Times New Roman" w:hAnsi="Times New Roman" w:cs="Times New Roman"/>
          <w:b/>
          <w:sz w:val="28"/>
          <w:szCs w:val="28"/>
        </w:rPr>
        <w:t>Trajanje predškole</w:t>
      </w:r>
      <w:r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CE74FB" w:rsidRDefault="00CE74FB" w:rsidP="00CE74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Program predškole provodi se od 01.10 do 31.05. i traje ukupno 250 sati godišnje za djecu koja nisu polaznici redovitog programa dječjeg vrtića u skladu s organizacijom odgojno obrazovne ustanove u vremenu od 15,30 do 18,30 sati</w:t>
      </w:r>
    </w:p>
    <w:p w:rsidR="00CE74FB" w:rsidRDefault="009D31C7" w:rsidP="00CE74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Predškola za djecu koja su </w:t>
      </w:r>
      <w:r w:rsidR="00CE74FB">
        <w:rPr>
          <w:rFonts w:ascii="Times New Roman" w:hAnsi="Times New Roman" w:cs="Times New Roman"/>
          <w:sz w:val="28"/>
          <w:szCs w:val="28"/>
        </w:rPr>
        <w:t xml:space="preserve"> polaznici </w:t>
      </w:r>
      <w:r>
        <w:rPr>
          <w:rFonts w:ascii="Times New Roman" w:hAnsi="Times New Roman" w:cs="Times New Roman"/>
          <w:sz w:val="28"/>
          <w:szCs w:val="28"/>
        </w:rPr>
        <w:t xml:space="preserve"> redovitog primarnog </w:t>
      </w:r>
      <w:r w:rsidR="00CE74FB">
        <w:rPr>
          <w:rFonts w:ascii="Times New Roman" w:hAnsi="Times New Roman" w:cs="Times New Roman"/>
          <w:sz w:val="28"/>
          <w:szCs w:val="28"/>
        </w:rPr>
        <w:t xml:space="preserve">programa </w:t>
      </w:r>
      <w:r>
        <w:rPr>
          <w:rFonts w:ascii="Times New Roman" w:hAnsi="Times New Roman" w:cs="Times New Roman"/>
          <w:sz w:val="28"/>
          <w:szCs w:val="28"/>
        </w:rPr>
        <w:t xml:space="preserve">  odgojno obrazovne ustanove </w:t>
      </w:r>
      <w:r w:rsidR="00CE74FB">
        <w:rPr>
          <w:rFonts w:ascii="Times New Roman" w:hAnsi="Times New Roman" w:cs="Times New Roman"/>
          <w:sz w:val="28"/>
          <w:szCs w:val="28"/>
        </w:rPr>
        <w:t xml:space="preserve">provodit će se </w:t>
      </w:r>
      <w:r>
        <w:rPr>
          <w:rFonts w:ascii="Times New Roman" w:hAnsi="Times New Roman" w:cs="Times New Roman"/>
          <w:sz w:val="28"/>
          <w:szCs w:val="28"/>
        </w:rPr>
        <w:t>u sklopu redovitog programa.</w:t>
      </w:r>
    </w:p>
    <w:p w:rsidR="009D31C7" w:rsidRDefault="009D31C7" w:rsidP="009D31C7">
      <w:pPr>
        <w:rPr>
          <w:rFonts w:ascii="Times New Roman" w:hAnsi="Times New Roman" w:cs="Times New Roman"/>
          <w:sz w:val="28"/>
          <w:szCs w:val="28"/>
        </w:rPr>
      </w:pPr>
    </w:p>
    <w:p w:rsidR="009D31C7" w:rsidRDefault="009D31C7" w:rsidP="009D31C7">
      <w:pPr>
        <w:rPr>
          <w:rFonts w:ascii="Times New Roman" w:hAnsi="Times New Roman" w:cs="Times New Roman"/>
          <w:sz w:val="28"/>
          <w:szCs w:val="28"/>
        </w:rPr>
      </w:pPr>
    </w:p>
    <w:p w:rsidR="009D31C7" w:rsidRPr="009D31C7" w:rsidRDefault="009D31C7" w:rsidP="009D31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Ravnateljica: Zvjezdana Jadanić</w:t>
      </w:r>
    </w:p>
    <w:p w:rsidR="00CE74FB" w:rsidRPr="00CE74FB" w:rsidRDefault="00CE74FB" w:rsidP="00CE74FB">
      <w:pPr>
        <w:rPr>
          <w:rFonts w:ascii="Times New Roman" w:hAnsi="Times New Roman" w:cs="Times New Roman"/>
          <w:sz w:val="28"/>
          <w:szCs w:val="28"/>
        </w:rPr>
      </w:pPr>
    </w:p>
    <w:p w:rsidR="00532957" w:rsidRPr="00532957" w:rsidRDefault="00532957" w:rsidP="00532957">
      <w:pPr>
        <w:rPr>
          <w:rFonts w:ascii="Times New Roman" w:hAnsi="Times New Roman" w:cs="Times New Roman"/>
          <w:sz w:val="28"/>
          <w:szCs w:val="28"/>
        </w:rPr>
      </w:pPr>
    </w:p>
    <w:p w:rsidR="00582B98" w:rsidRPr="00582B98" w:rsidRDefault="00582B98" w:rsidP="00582B98">
      <w:pPr>
        <w:rPr>
          <w:rFonts w:ascii="Times New Roman" w:hAnsi="Times New Roman" w:cs="Times New Roman"/>
          <w:sz w:val="28"/>
          <w:szCs w:val="28"/>
        </w:rPr>
      </w:pPr>
    </w:p>
    <w:p w:rsidR="00DC67B6" w:rsidRDefault="00DC67B6" w:rsidP="00DC67B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DC67B6" w:rsidRPr="005E6005" w:rsidRDefault="00DC67B6" w:rsidP="00DC67B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5E6005" w:rsidRPr="005E6005" w:rsidRDefault="005E6005" w:rsidP="005E6005">
      <w:pPr>
        <w:rPr>
          <w:rFonts w:ascii="Times New Roman" w:hAnsi="Times New Roman" w:cs="Times New Roman"/>
          <w:sz w:val="28"/>
          <w:szCs w:val="28"/>
        </w:rPr>
      </w:pPr>
    </w:p>
    <w:p w:rsidR="005B2A0D" w:rsidRPr="005B2A0D" w:rsidRDefault="005B2A0D" w:rsidP="005B2A0D">
      <w:pPr>
        <w:rPr>
          <w:rFonts w:ascii="Times New Roman" w:hAnsi="Times New Roman" w:cs="Times New Roman"/>
          <w:sz w:val="28"/>
          <w:szCs w:val="28"/>
        </w:rPr>
      </w:pPr>
    </w:p>
    <w:p w:rsidR="00B116C0" w:rsidRDefault="00B116C0" w:rsidP="00B116C0"/>
    <w:p w:rsidR="00B116C0" w:rsidRDefault="00B116C0"/>
    <w:sectPr w:rsidR="00B116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6743A"/>
    <w:multiLevelType w:val="hybridMultilevel"/>
    <w:tmpl w:val="EC9E32D8"/>
    <w:lvl w:ilvl="0" w:tplc="126653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6C507A"/>
    <w:multiLevelType w:val="hybridMultilevel"/>
    <w:tmpl w:val="43B49F92"/>
    <w:lvl w:ilvl="0" w:tplc="F3C2FE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6C0"/>
    <w:rsid w:val="001A5941"/>
    <w:rsid w:val="00471E07"/>
    <w:rsid w:val="00532957"/>
    <w:rsid w:val="005372FA"/>
    <w:rsid w:val="00582B98"/>
    <w:rsid w:val="00597C06"/>
    <w:rsid w:val="005B2A0D"/>
    <w:rsid w:val="005E6005"/>
    <w:rsid w:val="00814AEE"/>
    <w:rsid w:val="008450DE"/>
    <w:rsid w:val="009D31C7"/>
    <w:rsid w:val="00B116C0"/>
    <w:rsid w:val="00CE74FB"/>
    <w:rsid w:val="00DC67B6"/>
    <w:rsid w:val="00F502B6"/>
    <w:rsid w:val="00F7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16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16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4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3</cp:revision>
  <dcterms:created xsi:type="dcterms:W3CDTF">2014-09-29T12:33:00Z</dcterms:created>
  <dcterms:modified xsi:type="dcterms:W3CDTF">2014-10-01T10:47:00Z</dcterms:modified>
</cp:coreProperties>
</file>